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0F56EE" w14:textId="6869C9DD" w:rsidR="002342AF" w:rsidRPr="00F25496" w:rsidRDefault="002342AF" w:rsidP="002342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44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243</w:t>
      </w:r>
      <w:r w:rsidR="00D20817">
        <w:rPr>
          <w:b/>
          <w:i/>
          <w:noProof/>
          <w:sz w:val="28"/>
        </w:rPr>
        <w:t>20</w:t>
      </w:r>
    </w:p>
    <w:p w14:paraId="4586DAA7" w14:textId="77777777" w:rsidR="002342AF" w:rsidRPr="00610508" w:rsidRDefault="002342AF" w:rsidP="002342A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 w:rsidRPr="00610508">
        <w:rPr>
          <w:rFonts w:ascii="Arial" w:hAnsi="Arial"/>
          <w:b/>
          <w:noProof/>
          <w:sz w:val="24"/>
        </w:rPr>
        <w:t>e-meeting, 27 June - 1 July 2022</w:t>
      </w:r>
    </w:p>
    <w:p w14:paraId="617F0B9D" w14:textId="2970AB26" w:rsidR="002342AF" w:rsidRDefault="002342AF" w:rsidP="002342AF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CT</w:t>
      </w:r>
      <w:r>
        <w:rPr>
          <w:rFonts w:ascii="Arial" w:hAnsi="Arial"/>
          <w:b/>
          <w:lang w:val="en-US"/>
        </w:rPr>
        <w:t>3</w:t>
      </w:r>
    </w:p>
    <w:p w14:paraId="61ED62CB" w14:textId="0B804807" w:rsidR="002342AF" w:rsidRDefault="002342AF" w:rsidP="002342AF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F07446">
        <w:rPr>
          <w:color w:val="000000"/>
          <w:lang w:val="en-US"/>
        </w:rPr>
        <w:t xml:space="preserve">Reply LS </w:t>
      </w:r>
      <w:r w:rsidRPr="007B22DC">
        <w:rPr>
          <w:color w:val="000000"/>
          <w:lang w:val="en-US"/>
        </w:rPr>
        <w:t xml:space="preserve">on </w:t>
      </w:r>
      <w:r w:rsidRPr="004B1509">
        <w:rPr>
          <w:color w:val="000000"/>
          <w:lang w:val="en-US"/>
        </w:rPr>
        <w:t>Enhancement on Charging Identifier Uniqueness Mechanism</w:t>
      </w:r>
    </w:p>
    <w:p w14:paraId="6AF40100" w14:textId="77777777" w:rsidR="002342AF" w:rsidRDefault="002342AF" w:rsidP="002342AF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2DD7557C" w14:textId="6897DFAE" w:rsidR="002342AF" w:rsidRDefault="002342AF" w:rsidP="002342A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 xml:space="preserve">Agenda  </w:t>
      </w:r>
      <w:r>
        <w:rPr>
          <w:b/>
        </w:rPr>
        <w:t>7.1</w:t>
      </w:r>
    </w:p>
    <w:p w14:paraId="58EF02A8" w14:textId="77777777" w:rsidR="00DD6B7E" w:rsidRDefault="00DD6B7E" w:rsidP="0016012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252C4B3" w14:textId="77777777" w:rsidR="00DD6B7E" w:rsidRDefault="00DD6B7E" w:rsidP="0016012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470BD90" w14:textId="6445BC39" w:rsidR="00160129" w:rsidRDefault="00160129" w:rsidP="0016012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122e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C3-223</w:t>
      </w:r>
      <w:r w:rsidR="00C2260D">
        <w:rPr>
          <w:b/>
          <w:noProof/>
          <w:sz w:val="24"/>
        </w:rPr>
        <w:t>669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6BA7CBBD" w14:textId="24253E44" w:rsidR="00EA68B1" w:rsidRDefault="00160129" w:rsidP="0016012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12th – 20th May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90E8568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7446" w:rsidRPr="00F07446">
        <w:rPr>
          <w:color w:val="000000"/>
          <w:lang w:val="en-US"/>
        </w:rPr>
        <w:t xml:space="preserve">Reply LS </w:t>
      </w:r>
      <w:r w:rsidR="00F07446" w:rsidRPr="007B22DC">
        <w:rPr>
          <w:color w:val="000000"/>
          <w:lang w:val="en-US"/>
        </w:rPr>
        <w:t xml:space="preserve">on </w:t>
      </w:r>
      <w:r w:rsidR="004B1509" w:rsidRPr="004B1509">
        <w:rPr>
          <w:color w:val="000000"/>
          <w:lang w:val="en-US"/>
        </w:rPr>
        <w:t>Enhancement on Charging Identifier Uniqueness Mechanism</w:t>
      </w:r>
    </w:p>
    <w:p w14:paraId="65004854" w14:textId="741C1ED0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F07446">
        <w:rPr>
          <w:color w:val="000000"/>
        </w:rPr>
        <w:t>LS (</w:t>
      </w:r>
      <w:r w:rsidR="00F07446" w:rsidRPr="00F07446">
        <w:rPr>
          <w:color w:val="000000"/>
        </w:rPr>
        <w:t>C</w:t>
      </w:r>
      <w:r w:rsidR="009C0C06">
        <w:rPr>
          <w:color w:val="000000"/>
        </w:rPr>
        <w:t>3</w:t>
      </w:r>
      <w:r w:rsidR="00F07446" w:rsidRPr="00F07446">
        <w:rPr>
          <w:color w:val="000000"/>
        </w:rPr>
        <w:t>-2</w:t>
      </w:r>
      <w:r w:rsidR="00C975A6">
        <w:rPr>
          <w:color w:val="000000"/>
        </w:rPr>
        <w:t>2</w:t>
      </w:r>
      <w:r w:rsidR="004B1509">
        <w:rPr>
          <w:color w:val="000000"/>
        </w:rPr>
        <w:t>1</w:t>
      </w:r>
      <w:r w:rsidR="00543D17">
        <w:rPr>
          <w:color w:val="000000"/>
        </w:rPr>
        <w:t>029</w:t>
      </w:r>
      <w:r w:rsidR="00F07446" w:rsidRPr="00F07446">
        <w:rPr>
          <w:rFonts w:hint="eastAsia"/>
          <w:color w:val="000000"/>
        </w:rPr>
        <w:t>/</w:t>
      </w:r>
      <w:r w:rsidR="004B1509" w:rsidRPr="004B1509">
        <w:rPr>
          <w:color w:val="000000"/>
        </w:rPr>
        <w:t>S5-221657</w:t>
      </w:r>
      <w:r w:rsidR="00F07446">
        <w:rPr>
          <w:color w:val="000000"/>
        </w:rPr>
        <w:t>) on</w:t>
      </w:r>
      <w:r w:rsidR="00F07446" w:rsidRPr="00F07446">
        <w:rPr>
          <w:color w:val="000000"/>
        </w:rPr>
        <w:t xml:space="preserve"> </w:t>
      </w:r>
      <w:r w:rsidR="004B1509" w:rsidRPr="004B1509">
        <w:rPr>
          <w:color w:val="000000"/>
        </w:rPr>
        <w:t>Enhancement on Charging Identifier Uniqueness Mechanism</w:t>
      </w:r>
      <w:r w:rsidR="00F07446" w:rsidRPr="00F07446">
        <w:rPr>
          <w:color w:val="000000"/>
        </w:rPr>
        <w:t xml:space="preserve"> </w:t>
      </w:r>
      <w:r w:rsidRPr="00F07446">
        <w:rPr>
          <w:color w:val="000000"/>
        </w:rPr>
        <w:t xml:space="preserve">from </w:t>
      </w:r>
      <w:r w:rsidR="004B1509">
        <w:rPr>
          <w:color w:val="000000"/>
        </w:rPr>
        <w:t>SA5</w:t>
      </w:r>
    </w:p>
    <w:p w14:paraId="56E3B846" w14:textId="628246A2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4B1509">
        <w:rPr>
          <w:color w:val="000000"/>
        </w:rPr>
        <w:t>Release 16/</w:t>
      </w:r>
      <w:r w:rsidR="00F07446">
        <w:rPr>
          <w:color w:val="000000"/>
        </w:rPr>
        <w:t>Release 17</w:t>
      </w:r>
    </w:p>
    <w:p w14:paraId="792135A2" w14:textId="4DE2D30E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4B1509">
        <w:rPr>
          <w:color w:val="000000"/>
        </w:rPr>
        <w:t>TEI16</w:t>
      </w:r>
      <w:r w:rsidR="00175748">
        <w:rPr>
          <w:color w:val="000000"/>
        </w:rPr>
        <w:t>, TEI17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31CC8A0" w:rsidR="00463675" w:rsidRPr="004803F3" w:rsidRDefault="00463675" w:rsidP="000F4E43">
      <w:pPr>
        <w:pStyle w:val="Source"/>
        <w:rPr>
          <w:color w:val="000000"/>
        </w:rPr>
      </w:pPr>
      <w:r w:rsidRPr="000F4E43">
        <w:t>Source:</w:t>
      </w:r>
      <w:r w:rsidRPr="000F4E43">
        <w:tab/>
      </w:r>
      <w:r w:rsidR="00F07446" w:rsidRPr="004803F3">
        <w:rPr>
          <w:b w:val="0"/>
          <w:color w:val="000000"/>
        </w:rPr>
        <w:t>CT</w:t>
      </w:r>
      <w:r w:rsidR="009C0C06">
        <w:rPr>
          <w:b w:val="0"/>
          <w:color w:val="000000"/>
        </w:rPr>
        <w:t>3</w:t>
      </w:r>
    </w:p>
    <w:p w14:paraId="6AF9910D" w14:textId="6E383B82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4B1509">
        <w:rPr>
          <w:b w:val="0"/>
          <w:color w:val="000000"/>
        </w:rPr>
        <w:t>SA5</w:t>
      </w:r>
      <w:r w:rsidR="00175748">
        <w:rPr>
          <w:b w:val="0"/>
          <w:color w:val="000000"/>
        </w:rPr>
        <w:t>, CT4</w:t>
      </w:r>
    </w:p>
    <w:p w14:paraId="033E954A" w14:textId="07E9816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175748">
        <w:rPr>
          <w:b w:val="0"/>
          <w:color w:val="000000"/>
        </w:rPr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42F5083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9C0C06">
        <w:rPr>
          <w:bCs/>
        </w:rPr>
        <w:t>Fuencisla</w:t>
      </w:r>
      <w:proofErr w:type="spellEnd"/>
      <w:r w:rsidR="009C0C06">
        <w:rPr>
          <w:bCs/>
        </w:rPr>
        <w:t xml:space="preserve"> García</w:t>
      </w:r>
    </w:p>
    <w:p w14:paraId="5836C680" w14:textId="1087B9E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F13B7">
        <w:rPr>
          <w:bCs/>
          <w:color w:val="0000FF"/>
        </w:rPr>
        <w:t>f</w:t>
      </w:r>
      <w:r w:rsidR="009C0C06">
        <w:rPr>
          <w:bCs/>
          <w:color w:val="0000FF"/>
        </w:rPr>
        <w:t>uencisla.garcia@ericsson.com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F256F02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E2BA8">
        <w:t>C3-22</w:t>
      </w:r>
      <w:r w:rsidR="009631C3">
        <w:t>3</w:t>
      </w:r>
      <w:r w:rsidR="009D6FCA">
        <w:t>537</w:t>
      </w:r>
      <w:r w:rsidR="00BE2BA8">
        <w:t>, C3-22</w:t>
      </w:r>
      <w:r w:rsidR="009631C3">
        <w:t>3</w:t>
      </w:r>
      <w:r w:rsidR="009D6FCA">
        <w:t>538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74D8FA87" w:rsidR="0014163F" w:rsidRDefault="00082385" w:rsidP="0014163F">
      <w:pPr>
        <w:rPr>
          <w:rFonts w:ascii="Arial" w:hAnsi="Arial" w:cs="Arial"/>
          <w:lang w:val="en-US"/>
        </w:rPr>
      </w:pPr>
      <w:r w:rsidRPr="004B1509">
        <w:rPr>
          <w:rFonts w:ascii="Arial" w:eastAsiaTheme="minorEastAsia" w:hAnsi="Arial" w:cs="Arial"/>
          <w:lang w:eastAsia="en-GB"/>
        </w:rPr>
        <w:t>CT</w:t>
      </w:r>
      <w:r w:rsidR="00643621">
        <w:rPr>
          <w:rFonts w:ascii="Arial" w:eastAsiaTheme="minorEastAsia" w:hAnsi="Arial" w:cs="Arial"/>
          <w:lang w:eastAsia="en-GB"/>
        </w:rPr>
        <w:t>3</w:t>
      </w:r>
      <w:r w:rsidR="00F07446" w:rsidRPr="004B1509">
        <w:rPr>
          <w:rFonts w:ascii="Arial" w:eastAsiaTheme="minorEastAsia" w:hAnsi="Arial" w:cs="Arial"/>
          <w:lang w:eastAsia="en-GB"/>
        </w:rPr>
        <w:t xml:space="preserve"> would like to thank </w:t>
      </w:r>
      <w:r w:rsidR="004B1509" w:rsidRPr="004B1509">
        <w:rPr>
          <w:rFonts w:ascii="Arial" w:eastAsiaTheme="minorEastAsia" w:hAnsi="Arial" w:cs="Arial"/>
          <w:lang w:eastAsia="en-GB"/>
        </w:rPr>
        <w:t>S</w:t>
      </w:r>
      <w:r w:rsidR="004B1509">
        <w:rPr>
          <w:rFonts w:ascii="Arial" w:hAnsi="Arial" w:cs="Arial"/>
          <w:lang w:val="en-US"/>
        </w:rPr>
        <w:t>A</w:t>
      </w:r>
      <w:r w:rsidR="00893269">
        <w:rPr>
          <w:rFonts w:ascii="Arial" w:hAnsi="Arial" w:cs="Arial"/>
          <w:lang w:val="en-US"/>
        </w:rPr>
        <w:t>5</w:t>
      </w:r>
      <w:r w:rsidR="00F07446" w:rsidRPr="00D14135">
        <w:rPr>
          <w:rFonts w:ascii="Arial" w:hAnsi="Arial" w:cs="Arial"/>
          <w:lang w:val="en-US"/>
        </w:rPr>
        <w:t xml:space="preserve"> for their LS on </w:t>
      </w:r>
      <w:r w:rsidR="004B1509" w:rsidRPr="004B1509">
        <w:rPr>
          <w:rFonts w:ascii="Arial" w:hAnsi="Arial" w:cs="Arial"/>
          <w:lang w:val="en-US"/>
        </w:rPr>
        <w:t>Enhancement on Charging Identifier Uniqueness Mechanism</w:t>
      </w:r>
      <w:r w:rsidR="0014163F">
        <w:rPr>
          <w:rFonts w:ascii="Arial" w:hAnsi="Arial" w:cs="Arial"/>
          <w:lang w:val="en-US"/>
        </w:rPr>
        <w:t>.</w:t>
      </w:r>
    </w:p>
    <w:p w14:paraId="3FEEB8AF" w14:textId="77777777" w:rsidR="0014163F" w:rsidRDefault="0014163F" w:rsidP="0014163F"/>
    <w:p w14:paraId="764B96FE" w14:textId="16830283" w:rsidR="000B435C" w:rsidRDefault="00545D79" w:rsidP="0014163F">
      <w:pPr>
        <w:rPr>
          <w:rFonts w:ascii="Arial" w:hAnsi="Arial" w:cs="Arial"/>
          <w:lang w:val="en-US"/>
        </w:rPr>
      </w:pPr>
      <w:r w:rsidRPr="00545D79">
        <w:rPr>
          <w:rFonts w:ascii="Arial" w:hAnsi="Arial" w:cs="Arial"/>
          <w:lang w:val="en-US"/>
        </w:rPr>
        <w:t xml:space="preserve">The Charging Id assigned by the </w:t>
      </w:r>
      <w:r w:rsidR="00F961A1">
        <w:rPr>
          <w:rFonts w:ascii="Arial" w:hAnsi="Arial" w:cs="Arial"/>
          <w:lang w:val="en-US"/>
        </w:rPr>
        <w:t>(</w:t>
      </w:r>
      <w:r w:rsidRPr="00545D79">
        <w:rPr>
          <w:rFonts w:ascii="Arial" w:hAnsi="Arial" w:cs="Arial"/>
          <w:lang w:val="en-US"/>
        </w:rPr>
        <w:t>V-</w:t>
      </w:r>
      <w:r w:rsidR="00F961A1">
        <w:rPr>
          <w:rFonts w:ascii="Arial" w:hAnsi="Arial" w:cs="Arial"/>
          <w:lang w:val="en-US"/>
        </w:rPr>
        <w:t>)</w:t>
      </w:r>
      <w:r w:rsidRPr="00545D79">
        <w:rPr>
          <w:rFonts w:ascii="Arial" w:hAnsi="Arial" w:cs="Arial"/>
          <w:lang w:val="en-US"/>
        </w:rPr>
        <w:t xml:space="preserve">SMF </w:t>
      </w:r>
      <w:r w:rsidR="00416C83">
        <w:rPr>
          <w:rFonts w:ascii="Arial" w:hAnsi="Arial" w:cs="Arial"/>
          <w:lang w:val="en-US"/>
        </w:rPr>
        <w:t>may be</w:t>
      </w:r>
      <w:r w:rsidR="00F961A1">
        <w:rPr>
          <w:rFonts w:ascii="Arial" w:hAnsi="Arial" w:cs="Arial"/>
          <w:lang w:val="en-US"/>
        </w:rPr>
        <w:t xml:space="preserve"> </w:t>
      </w:r>
      <w:r w:rsidR="00C2692E">
        <w:rPr>
          <w:rFonts w:ascii="Arial" w:hAnsi="Arial" w:cs="Arial"/>
          <w:lang w:val="en-US"/>
        </w:rPr>
        <w:t xml:space="preserve">reported from the </w:t>
      </w:r>
      <w:r w:rsidR="00587079">
        <w:rPr>
          <w:rFonts w:ascii="Arial" w:hAnsi="Arial" w:cs="Arial"/>
          <w:lang w:val="en-US"/>
        </w:rPr>
        <w:t>(H-)</w:t>
      </w:r>
      <w:r w:rsidR="00C2692E">
        <w:rPr>
          <w:rFonts w:ascii="Arial" w:hAnsi="Arial" w:cs="Arial"/>
          <w:lang w:val="en-US"/>
        </w:rPr>
        <w:t>SMF to the PCF</w:t>
      </w:r>
      <w:r w:rsidR="00A877B6">
        <w:rPr>
          <w:rFonts w:ascii="Arial" w:hAnsi="Arial" w:cs="Arial"/>
          <w:lang w:val="en-US"/>
        </w:rPr>
        <w:t xml:space="preserve"> during </w:t>
      </w:r>
      <w:r w:rsidR="00416C83">
        <w:rPr>
          <w:rFonts w:ascii="Arial" w:hAnsi="Arial" w:cs="Arial"/>
          <w:lang w:val="en-US"/>
        </w:rPr>
        <w:t>PDU session establishment or at AF reques</w:t>
      </w:r>
      <w:r w:rsidR="00D37B13">
        <w:rPr>
          <w:rFonts w:ascii="Arial" w:hAnsi="Arial" w:cs="Arial"/>
          <w:lang w:val="en-US"/>
        </w:rPr>
        <w:t xml:space="preserve">t, as per </w:t>
      </w:r>
      <w:r w:rsidR="00426D35">
        <w:rPr>
          <w:rFonts w:ascii="Arial" w:hAnsi="Arial" w:cs="Arial"/>
          <w:lang w:val="en-US"/>
        </w:rPr>
        <w:t xml:space="preserve">the access network charging identifier report functionality specified for the </w:t>
      </w:r>
      <w:proofErr w:type="spellStart"/>
      <w:r w:rsidR="00426D35">
        <w:rPr>
          <w:rFonts w:ascii="Arial" w:hAnsi="Arial" w:cs="Arial"/>
          <w:lang w:val="en-US"/>
        </w:rPr>
        <w:t>Npcf_SMPolicyControl</w:t>
      </w:r>
      <w:proofErr w:type="spellEnd"/>
      <w:r w:rsidR="00426D35">
        <w:rPr>
          <w:rFonts w:ascii="Arial" w:hAnsi="Arial" w:cs="Arial"/>
          <w:lang w:val="en-US"/>
        </w:rPr>
        <w:t xml:space="preserve"> service. </w:t>
      </w:r>
    </w:p>
    <w:p w14:paraId="0A153686" w14:textId="2D42C9FC" w:rsidR="00452442" w:rsidRDefault="00426D35" w:rsidP="0014163F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Also, the AF may request </w:t>
      </w:r>
      <w:r w:rsidR="00452442">
        <w:rPr>
          <w:rFonts w:ascii="Arial" w:hAnsi="Arial" w:cs="Arial"/>
          <w:lang w:val="en-US"/>
        </w:rPr>
        <w:t xml:space="preserve">to the PCF the report of the access network charging identifier using the </w:t>
      </w:r>
      <w:proofErr w:type="spellStart"/>
      <w:r w:rsidR="00452442">
        <w:rPr>
          <w:rFonts w:ascii="Arial" w:hAnsi="Arial" w:cs="Arial"/>
          <w:lang w:val="en-US"/>
        </w:rPr>
        <w:t>Npcf_PolicyAuthorization</w:t>
      </w:r>
      <w:proofErr w:type="spellEnd"/>
      <w:r w:rsidR="00452442">
        <w:rPr>
          <w:rFonts w:ascii="Arial" w:hAnsi="Arial" w:cs="Arial"/>
          <w:lang w:val="en-US"/>
        </w:rPr>
        <w:t xml:space="preserve"> service or the Rx interface.</w:t>
      </w:r>
    </w:p>
    <w:p w14:paraId="2B284460" w14:textId="77777777" w:rsidR="000B435C" w:rsidRDefault="000B435C" w:rsidP="0014163F">
      <w:pPr>
        <w:rPr>
          <w:rFonts w:ascii="Arial" w:hAnsi="Arial" w:cs="Arial"/>
          <w:lang w:val="en-US"/>
        </w:rPr>
      </w:pPr>
    </w:p>
    <w:p w14:paraId="649238D5" w14:textId="743CD2DD" w:rsidR="005B211A" w:rsidRDefault="00643A2E" w:rsidP="0014163F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Both, the </w:t>
      </w:r>
      <w:proofErr w:type="spellStart"/>
      <w:r>
        <w:rPr>
          <w:rFonts w:ascii="Arial" w:hAnsi="Arial" w:cs="Arial"/>
          <w:lang w:val="en-US"/>
        </w:rPr>
        <w:t>Npcf_SMPolicyControl</w:t>
      </w:r>
      <w:proofErr w:type="spellEnd"/>
      <w:r>
        <w:rPr>
          <w:rFonts w:ascii="Arial" w:hAnsi="Arial" w:cs="Arial"/>
          <w:lang w:val="en-US"/>
        </w:rPr>
        <w:t xml:space="preserve"> </w:t>
      </w:r>
      <w:r w:rsidR="0092644D">
        <w:rPr>
          <w:rFonts w:ascii="Arial" w:hAnsi="Arial" w:cs="Arial"/>
          <w:lang w:val="en-US"/>
        </w:rPr>
        <w:t xml:space="preserve">(TS 29.512) </w:t>
      </w:r>
      <w:r>
        <w:rPr>
          <w:rFonts w:ascii="Arial" w:hAnsi="Arial" w:cs="Arial"/>
          <w:lang w:val="en-US"/>
        </w:rPr>
        <w:t xml:space="preserve">and the </w:t>
      </w:r>
      <w:proofErr w:type="spellStart"/>
      <w:r>
        <w:rPr>
          <w:rFonts w:ascii="Arial" w:hAnsi="Arial" w:cs="Arial"/>
          <w:lang w:val="en-US"/>
        </w:rPr>
        <w:t>Npcf_PolicyAuthorization</w:t>
      </w:r>
      <w:proofErr w:type="spellEnd"/>
      <w:r>
        <w:rPr>
          <w:rFonts w:ascii="Arial" w:hAnsi="Arial" w:cs="Arial"/>
          <w:lang w:val="en-US"/>
        </w:rPr>
        <w:t xml:space="preserve"> service </w:t>
      </w:r>
      <w:r w:rsidR="0092644D">
        <w:rPr>
          <w:rFonts w:ascii="Arial" w:hAnsi="Arial" w:cs="Arial"/>
          <w:lang w:val="en-US"/>
        </w:rPr>
        <w:t xml:space="preserve">(TS 29.514) </w:t>
      </w:r>
      <w:r>
        <w:rPr>
          <w:rFonts w:ascii="Arial" w:hAnsi="Arial" w:cs="Arial"/>
          <w:lang w:val="en-US"/>
        </w:rPr>
        <w:t>use</w:t>
      </w:r>
      <w:r w:rsidR="00DF28C7">
        <w:rPr>
          <w:rFonts w:ascii="Arial" w:hAnsi="Arial" w:cs="Arial"/>
          <w:lang w:val="en-US"/>
        </w:rPr>
        <w:t xml:space="preserve"> the </w:t>
      </w:r>
      <w:proofErr w:type="spellStart"/>
      <w:r w:rsidR="00DF28C7">
        <w:rPr>
          <w:rFonts w:ascii="Arial" w:hAnsi="Arial" w:cs="Arial"/>
          <w:lang w:val="en-US"/>
        </w:rPr>
        <w:t>ChargingId</w:t>
      </w:r>
      <w:proofErr w:type="spellEnd"/>
      <w:r w:rsidR="00DF28C7">
        <w:rPr>
          <w:rFonts w:ascii="Arial" w:hAnsi="Arial" w:cs="Arial"/>
          <w:lang w:val="en-US"/>
        </w:rPr>
        <w:t xml:space="preserve"> data type, Uint32, defined in TS 29.571</w:t>
      </w:r>
      <w:r w:rsidR="00D910A4">
        <w:rPr>
          <w:rFonts w:ascii="Arial" w:hAnsi="Arial" w:cs="Arial"/>
          <w:lang w:val="en-US"/>
        </w:rPr>
        <w:t>,</w:t>
      </w:r>
      <w:r w:rsidR="00BC5FF1">
        <w:rPr>
          <w:rFonts w:ascii="Arial" w:hAnsi="Arial" w:cs="Arial"/>
          <w:lang w:val="en-US"/>
        </w:rPr>
        <w:t xml:space="preserve"> to forward the access network charging identifier in the “</w:t>
      </w:r>
      <w:proofErr w:type="spellStart"/>
      <w:r w:rsidR="00BC5FF1">
        <w:rPr>
          <w:rFonts w:ascii="Arial" w:hAnsi="Arial" w:cs="Arial"/>
          <w:lang w:val="en-US"/>
        </w:rPr>
        <w:t>a</w:t>
      </w:r>
      <w:r w:rsidR="007A59F5">
        <w:rPr>
          <w:rFonts w:ascii="Arial" w:hAnsi="Arial" w:cs="Arial"/>
          <w:lang w:val="en-US"/>
        </w:rPr>
        <w:t>ccNetChaIdValue</w:t>
      </w:r>
      <w:proofErr w:type="spellEnd"/>
      <w:r w:rsidR="00BC5FF1">
        <w:rPr>
          <w:rFonts w:ascii="Arial" w:hAnsi="Arial" w:cs="Arial"/>
          <w:lang w:val="en-US"/>
        </w:rPr>
        <w:t>”</w:t>
      </w:r>
      <w:r w:rsidR="00B63CCC">
        <w:rPr>
          <w:rFonts w:ascii="Arial" w:hAnsi="Arial" w:cs="Arial"/>
          <w:lang w:val="en-US"/>
        </w:rPr>
        <w:t xml:space="preserve"> </w:t>
      </w:r>
      <w:r w:rsidR="00D910A4">
        <w:rPr>
          <w:rFonts w:ascii="Arial" w:hAnsi="Arial" w:cs="Arial"/>
          <w:lang w:val="en-US"/>
        </w:rPr>
        <w:t xml:space="preserve">attribute. </w:t>
      </w:r>
      <w:r w:rsidR="00236EEE">
        <w:rPr>
          <w:rFonts w:ascii="Arial" w:hAnsi="Arial" w:cs="Arial"/>
          <w:lang w:val="en-US"/>
        </w:rPr>
        <w:t>And consequently</w:t>
      </w:r>
      <w:r w:rsidR="00B63CCC">
        <w:rPr>
          <w:rFonts w:ascii="Arial" w:hAnsi="Arial" w:cs="Arial"/>
          <w:lang w:val="en-US"/>
        </w:rPr>
        <w:t>,</w:t>
      </w:r>
      <w:r w:rsidR="00DF28C7">
        <w:rPr>
          <w:rFonts w:ascii="Arial" w:hAnsi="Arial" w:cs="Arial"/>
          <w:lang w:val="en-US"/>
        </w:rPr>
        <w:t xml:space="preserve"> both services have been updated to support </w:t>
      </w:r>
      <w:r w:rsidR="002777F3">
        <w:rPr>
          <w:rFonts w:ascii="Arial" w:hAnsi="Arial" w:cs="Arial"/>
          <w:lang w:val="en-US"/>
        </w:rPr>
        <w:t xml:space="preserve">from Rel-17 on </w:t>
      </w:r>
      <w:r w:rsidR="000B435C">
        <w:rPr>
          <w:rFonts w:ascii="Arial" w:hAnsi="Arial" w:cs="Arial"/>
          <w:lang w:val="en-US"/>
        </w:rPr>
        <w:t>a new attribute</w:t>
      </w:r>
      <w:r w:rsidR="00D90BFE">
        <w:rPr>
          <w:rFonts w:ascii="Arial" w:hAnsi="Arial" w:cs="Arial"/>
          <w:lang w:val="en-US"/>
        </w:rPr>
        <w:t xml:space="preserve"> (“</w:t>
      </w:r>
      <w:proofErr w:type="spellStart"/>
      <w:r w:rsidR="00D90BFE">
        <w:rPr>
          <w:rFonts w:ascii="Arial" w:hAnsi="Arial" w:cs="Arial"/>
          <w:lang w:val="en-US"/>
        </w:rPr>
        <w:t>accNetChargId</w:t>
      </w:r>
      <w:r w:rsidR="00332C08">
        <w:rPr>
          <w:rFonts w:ascii="Arial" w:hAnsi="Arial" w:cs="Arial"/>
          <w:lang w:val="en-US"/>
        </w:rPr>
        <w:t>String</w:t>
      </w:r>
      <w:proofErr w:type="spellEnd"/>
      <w:r w:rsidR="00D90BFE">
        <w:rPr>
          <w:rFonts w:ascii="Arial" w:hAnsi="Arial" w:cs="Arial"/>
          <w:lang w:val="en-US"/>
        </w:rPr>
        <w:t>”</w:t>
      </w:r>
      <w:r w:rsidR="009A2B30">
        <w:rPr>
          <w:rFonts w:ascii="Arial" w:hAnsi="Arial" w:cs="Arial"/>
          <w:lang w:val="en-US"/>
        </w:rPr>
        <w:t xml:space="preserve"> data type string</w:t>
      </w:r>
      <w:r w:rsidR="00D90BFE">
        <w:rPr>
          <w:rFonts w:ascii="Arial" w:hAnsi="Arial" w:cs="Arial"/>
          <w:lang w:val="en-US"/>
        </w:rPr>
        <w:t>)</w:t>
      </w:r>
      <w:r w:rsidR="000B435C">
        <w:rPr>
          <w:rFonts w:ascii="Arial" w:hAnsi="Arial" w:cs="Arial"/>
          <w:lang w:val="en-US"/>
        </w:rPr>
        <w:t>, controlled by feature support</w:t>
      </w:r>
      <w:r w:rsidR="00D90BFE">
        <w:rPr>
          <w:rFonts w:ascii="Arial" w:hAnsi="Arial" w:cs="Arial"/>
          <w:lang w:val="en-US"/>
        </w:rPr>
        <w:t xml:space="preserve"> (</w:t>
      </w:r>
      <w:proofErr w:type="spellStart"/>
      <w:r w:rsidR="001E1FA8">
        <w:rPr>
          <w:rFonts w:ascii="Arial" w:hAnsi="Arial" w:cs="Arial"/>
          <w:lang w:val="en-US"/>
        </w:rPr>
        <w:t>AccNetChargId</w:t>
      </w:r>
      <w:r w:rsidR="00D90BFE">
        <w:rPr>
          <w:rFonts w:ascii="Arial" w:hAnsi="Arial" w:cs="Arial"/>
          <w:lang w:val="en-US"/>
        </w:rPr>
        <w:t>_</w:t>
      </w:r>
      <w:r w:rsidR="001E1FA8">
        <w:rPr>
          <w:rFonts w:ascii="Arial" w:hAnsi="Arial" w:cs="Arial"/>
          <w:lang w:val="en-US"/>
        </w:rPr>
        <w:t>Stri</w:t>
      </w:r>
      <w:r w:rsidR="00D90BFE">
        <w:rPr>
          <w:rFonts w:ascii="Arial" w:hAnsi="Arial" w:cs="Arial"/>
          <w:lang w:val="en-US"/>
        </w:rPr>
        <w:t>n</w:t>
      </w:r>
      <w:r w:rsidR="001E1FA8">
        <w:rPr>
          <w:rFonts w:ascii="Arial" w:hAnsi="Arial" w:cs="Arial"/>
          <w:lang w:val="en-US"/>
        </w:rPr>
        <w:t>g</w:t>
      </w:r>
      <w:proofErr w:type="spellEnd"/>
      <w:r w:rsidR="00D90BFE">
        <w:rPr>
          <w:rFonts w:ascii="Arial" w:hAnsi="Arial" w:cs="Arial"/>
          <w:lang w:val="en-US"/>
        </w:rPr>
        <w:t>)</w:t>
      </w:r>
      <w:r w:rsidR="000B435C">
        <w:rPr>
          <w:rFonts w:ascii="Arial" w:hAnsi="Arial" w:cs="Arial"/>
          <w:lang w:val="en-US"/>
        </w:rPr>
        <w:t>, that allow</w:t>
      </w:r>
      <w:r w:rsidR="009A2B30">
        <w:rPr>
          <w:rFonts w:ascii="Arial" w:hAnsi="Arial" w:cs="Arial"/>
          <w:lang w:val="en-US"/>
        </w:rPr>
        <w:t>s</w:t>
      </w:r>
      <w:r w:rsidR="000B435C">
        <w:rPr>
          <w:rFonts w:ascii="Arial" w:hAnsi="Arial" w:cs="Arial"/>
          <w:lang w:val="en-US"/>
        </w:rPr>
        <w:t xml:space="preserve"> the encoding </w:t>
      </w:r>
      <w:r w:rsidR="00BC5FF1">
        <w:rPr>
          <w:rFonts w:ascii="Arial" w:hAnsi="Arial" w:cs="Arial"/>
          <w:lang w:val="en-US"/>
        </w:rPr>
        <w:t xml:space="preserve">in long character strings </w:t>
      </w:r>
      <w:r w:rsidR="000B435C">
        <w:rPr>
          <w:rFonts w:ascii="Arial" w:hAnsi="Arial" w:cs="Arial"/>
          <w:lang w:val="en-US"/>
        </w:rPr>
        <w:t xml:space="preserve">of the </w:t>
      </w:r>
      <w:r w:rsidR="00F170C6">
        <w:rPr>
          <w:rFonts w:ascii="Arial" w:hAnsi="Arial" w:cs="Arial"/>
          <w:lang w:val="en-US"/>
        </w:rPr>
        <w:t>SMF generated charging identifier.</w:t>
      </w:r>
      <w:r w:rsidR="00515A7E">
        <w:rPr>
          <w:rFonts w:ascii="Arial" w:hAnsi="Arial" w:cs="Arial"/>
          <w:lang w:val="en-US"/>
        </w:rPr>
        <w:t xml:space="preserve"> </w:t>
      </w:r>
    </w:p>
    <w:p w14:paraId="42597199" w14:textId="77777777" w:rsidR="00BC5FF1" w:rsidRDefault="00BC5FF1" w:rsidP="0014163F">
      <w:pPr>
        <w:rPr>
          <w:rFonts w:ascii="Arial" w:hAnsi="Arial" w:cs="Arial"/>
          <w:lang w:val="en-US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03708A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909C8">
        <w:rPr>
          <w:rFonts w:ascii="Arial" w:hAnsi="Arial" w:cs="Arial"/>
          <w:b/>
        </w:rPr>
        <w:t>SA5</w:t>
      </w:r>
      <w:r w:rsidRPr="000F4E43">
        <w:rPr>
          <w:rFonts w:ascii="Arial" w:hAnsi="Arial" w:cs="Arial"/>
          <w:b/>
        </w:rPr>
        <w:t xml:space="preserve"> </w:t>
      </w:r>
      <w:r w:rsidR="00C75341">
        <w:rPr>
          <w:rFonts w:ascii="Arial" w:hAnsi="Arial" w:cs="Arial"/>
          <w:b/>
        </w:rPr>
        <w:t xml:space="preserve">and CT4 </w:t>
      </w:r>
      <w:r w:rsidRPr="000F4E43">
        <w:rPr>
          <w:rFonts w:ascii="Arial" w:hAnsi="Arial" w:cs="Arial"/>
          <w:b/>
        </w:rPr>
        <w:t>group</w:t>
      </w:r>
      <w:r w:rsidR="00C75341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>.</w:t>
      </w:r>
    </w:p>
    <w:p w14:paraId="3449AB35" w14:textId="754D0C00" w:rsidR="00463675" w:rsidRPr="00640DE6" w:rsidRDefault="00463675" w:rsidP="00CC3C58">
      <w:pPr>
        <w:spacing w:after="120"/>
        <w:ind w:left="993" w:hanging="993"/>
        <w:rPr>
          <w:rFonts w:ascii="Arial" w:hAnsi="Arial" w:cs="Arial"/>
          <w:i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C3C58" w:rsidRPr="009A34A8">
        <w:rPr>
          <w:rFonts w:ascii="Arial" w:hAnsi="Arial" w:cs="Arial"/>
        </w:rPr>
        <w:t>CT</w:t>
      </w:r>
      <w:r w:rsidR="00640DE6">
        <w:rPr>
          <w:rFonts w:ascii="Arial" w:hAnsi="Arial" w:cs="Arial"/>
        </w:rPr>
        <w:t>3</w:t>
      </w:r>
      <w:r w:rsidR="00CC3C58" w:rsidRPr="009A34A8">
        <w:rPr>
          <w:rFonts w:ascii="Arial" w:hAnsi="Arial" w:cs="Arial"/>
        </w:rPr>
        <w:t xml:space="preserve"> kindly requests </w:t>
      </w:r>
      <w:r w:rsidR="00640DE6">
        <w:rPr>
          <w:rFonts w:ascii="Arial" w:hAnsi="Arial" w:cs="Arial"/>
        </w:rPr>
        <w:t xml:space="preserve">CT4 and </w:t>
      </w:r>
      <w:r w:rsidR="00CC3C58" w:rsidRPr="009A34A8">
        <w:rPr>
          <w:rFonts w:ascii="Arial" w:hAnsi="Arial" w:cs="Arial"/>
        </w:rPr>
        <w:t>SA</w:t>
      </w:r>
      <w:r w:rsidR="00E909C8">
        <w:rPr>
          <w:rFonts w:ascii="Arial" w:hAnsi="Arial" w:cs="Arial"/>
        </w:rPr>
        <w:t>5</w:t>
      </w:r>
      <w:r w:rsidR="00CC3C58" w:rsidRPr="009A34A8">
        <w:rPr>
          <w:rFonts w:ascii="Arial" w:hAnsi="Arial" w:cs="Arial"/>
        </w:rPr>
        <w:t xml:space="preserve"> to </w:t>
      </w:r>
      <w:r w:rsidR="004D2E9D">
        <w:rPr>
          <w:rFonts w:ascii="Arial" w:hAnsi="Arial" w:cs="Arial"/>
          <w:iCs/>
          <w:lang w:eastAsia="zh-CN"/>
        </w:rPr>
        <w:t>take the above information into consideration</w:t>
      </w:r>
      <w:r w:rsidR="0005627F">
        <w:rPr>
          <w:rFonts w:ascii="Arial" w:hAnsi="Arial" w:cs="Arial"/>
          <w:iCs/>
          <w:lang w:eastAsia="zh-CN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39F8395A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C118F9">
        <w:rPr>
          <w:rFonts w:ascii="Arial" w:hAnsi="Arial" w:cs="Arial"/>
          <w:b/>
        </w:rPr>
        <w:t>3</w:t>
      </w:r>
      <w:r w:rsidRPr="000F4E43">
        <w:rPr>
          <w:rFonts w:ascii="Arial" w:hAnsi="Arial" w:cs="Arial"/>
          <w:b/>
        </w:rPr>
        <w:t xml:space="preserve"> Meetings:</w:t>
      </w:r>
    </w:p>
    <w:p w14:paraId="52F7173D" w14:textId="3C64E7D4" w:rsidR="0034495A" w:rsidRPr="00F0649B" w:rsidRDefault="0034495A" w:rsidP="0034495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12</w:t>
      </w:r>
      <w:r w:rsidR="00E751C6">
        <w:rPr>
          <w:rFonts w:ascii="Arial" w:hAnsi="Arial" w:cs="Arial"/>
          <w:bCs/>
        </w:rPr>
        <w:t>3</w:t>
      </w:r>
      <w:r w:rsidR="0048391D">
        <w:rPr>
          <w:rFonts w:ascii="Arial" w:hAnsi="Arial" w:cs="Arial"/>
          <w:bCs/>
        </w:rPr>
        <w:t>e</w:t>
      </w:r>
      <w:r w:rsidR="00E751C6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</w:t>
      </w:r>
      <w:r w:rsidR="00E751C6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>/2022</w:t>
      </w:r>
      <w:r w:rsidRPr="00F0649B">
        <w:rPr>
          <w:rFonts w:ascii="Arial" w:hAnsi="Arial" w:cs="Arial"/>
          <w:bCs/>
        </w:rPr>
        <w:tab/>
      </w:r>
      <w:r w:rsidR="00F94DBE">
        <w:rPr>
          <w:rFonts w:ascii="Arial" w:hAnsi="Arial" w:cs="Arial"/>
          <w:bCs/>
        </w:rPr>
        <w:t>E-Meeting</w:t>
      </w:r>
    </w:p>
    <w:p w14:paraId="44BE461C" w14:textId="749EEB0B" w:rsidR="0048391D" w:rsidRPr="00F0649B" w:rsidRDefault="0048391D" w:rsidP="0048391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124e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10/2022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77777777" w:rsidR="00A7348D" w:rsidRPr="003C3D6E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3C3D6E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BA8D76" w14:textId="77777777" w:rsidR="00B06216" w:rsidRDefault="00B06216">
      <w:r>
        <w:separator/>
      </w:r>
    </w:p>
  </w:endnote>
  <w:endnote w:type="continuationSeparator" w:id="0">
    <w:p w14:paraId="75821195" w14:textId="77777777" w:rsidR="00B06216" w:rsidRDefault="00B06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855B06" w14:textId="77777777" w:rsidR="00B06216" w:rsidRDefault="00B06216">
      <w:r>
        <w:separator/>
      </w:r>
    </w:p>
  </w:footnote>
  <w:footnote w:type="continuationSeparator" w:id="0">
    <w:p w14:paraId="117B6F7C" w14:textId="77777777" w:rsidR="00B06216" w:rsidRDefault="00B062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6BB0445"/>
    <w:multiLevelType w:val="hybridMultilevel"/>
    <w:tmpl w:val="1D524F58"/>
    <w:lvl w:ilvl="0" w:tplc="E4C85FB6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AAE5226"/>
    <w:multiLevelType w:val="hybridMultilevel"/>
    <w:tmpl w:val="BD3E697A"/>
    <w:lvl w:ilvl="0" w:tplc="FDBE203A">
      <w:start w:val="1"/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  <w:sz w:val="2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 w:numId="16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40EE4"/>
    <w:rsid w:val="000474C7"/>
    <w:rsid w:val="0005627F"/>
    <w:rsid w:val="00061460"/>
    <w:rsid w:val="00082385"/>
    <w:rsid w:val="000B1AA1"/>
    <w:rsid w:val="000B435C"/>
    <w:rsid w:val="000C7929"/>
    <w:rsid w:val="000E7673"/>
    <w:rsid w:val="000F13B7"/>
    <w:rsid w:val="000F4E43"/>
    <w:rsid w:val="00105899"/>
    <w:rsid w:val="00121508"/>
    <w:rsid w:val="001307EB"/>
    <w:rsid w:val="0014163F"/>
    <w:rsid w:val="00160129"/>
    <w:rsid w:val="001608BF"/>
    <w:rsid w:val="00160A0F"/>
    <w:rsid w:val="001734EB"/>
    <w:rsid w:val="00175748"/>
    <w:rsid w:val="00190CFF"/>
    <w:rsid w:val="001A4AF7"/>
    <w:rsid w:val="001D21FD"/>
    <w:rsid w:val="001E1FA8"/>
    <w:rsid w:val="002342AF"/>
    <w:rsid w:val="002354A1"/>
    <w:rsid w:val="00236EEE"/>
    <w:rsid w:val="002777F3"/>
    <w:rsid w:val="00290E5A"/>
    <w:rsid w:val="00324107"/>
    <w:rsid w:val="00326B06"/>
    <w:rsid w:val="00332C08"/>
    <w:rsid w:val="0034495A"/>
    <w:rsid w:val="00347947"/>
    <w:rsid w:val="003663C4"/>
    <w:rsid w:val="00367678"/>
    <w:rsid w:val="003901E1"/>
    <w:rsid w:val="00394C25"/>
    <w:rsid w:val="003C3D6E"/>
    <w:rsid w:val="00401229"/>
    <w:rsid w:val="00416C83"/>
    <w:rsid w:val="004234FF"/>
    <w:rsid w:val="00426D35"/>
    <w:rsid w:val="00445241"/>
    <w:rsid w:val="00452442"/>
    <w:rsid w:val="00461272"/>
    <w:rsid w:val="00463675"/>
    <w:rsid w:val="004750FF"/>
    <w:rsid w:val="004803F3"/>
    <w:rsid w:val="0048391D"/>
    <w:rsid w:val="004A689C"/>
    <w:rsid w:val="004B1509"/>
    <w:rsid w:val="004B3D12"/>
    <w:rsid w:val="004B43FA"/>
    <w:rsid w:val="004C3F5A"/>
    <w:rsid w:val="004C4DCF"/>
    <w:rsid w:val="004D2E9D"/>
    <w:rsid w:val="004E75CF"/>
    <w:rsid w:val="005008EB"/>
    <w:rsid w:val="00507006"/>
    <w:rsid w:val="00515A7E"/>
    <w:rsid w:val="00543D17"/>
    <w:rsid w:val="005444CF"/>
    <w:rsid w:val="00545D79"/>
    <w:rsid w:val="00584B08"/>
    <w:rsid w:val="00587079"/>
    <w:rsid w:val="005B211A"/>
    <w:rsid w:val="00640DE6"/>
    <w:rsid w:val="00643621"/>
    <w:rsid w:val="00643A2E"/>
    <w:rsid w:val="00654758"/>
    <w:rsid w:val="00672B1A"/>
    <w:rsid w:val="00685F28"/>
    <w:rsid w:val="00687A0B"/>
    <w:rsid w:val="00697B8D"/>
    <w:rsid w:val="006B756E"/>
    <w:rsid w:val="006D0B09"/>
    <w:rsid w:val="006E17C7"/>
    <w:rsid w:val="007032C5"/>
    <w:rsid w:val="007116E4"/>
    <w:rsid w:val="00726FC3"/>
    <w:rsid w:val="00747654"/>
    <w:rsid w:val="0077485D"/>
    <w:rsid w:val="007A59F5"/>
    <w:rsid w:val="007D5794"/>
    <w:rsid w:val="007E745E"/>
    <w:rsid w:val="00835827"/>
    <w:rsid w:val="00885057"/>
    <w:rsid w:val="00893269"/>
    <w:rsid w:val="0089666F"/>
    <w:rsid w:val="008A365C"/>
    <w:rsid w:val="008F442E"/>
    <w:rsid w:val="0090241A"/>
    <w:rsid w:val="00923E7C"/>
    <w:rsid w:val="0092644D"/>
    <w:rsid w:val="009631C3"/>
    <w:rsid w:val="009A2B30"/>
    <w:rsid w:val="009C0C06"/>
    <w:rsid w:val="009D6FCA"/>
    <w:rsid w:val="009E0CA3"/>
    <w:rsid w:val="009F6E85"/>
    <w:rsid w:val="00A67936"/>
    <w:rsid w:val="00A7348D"/>
    <w:rsid w:val="00A877B6"/>
    <w:rsid w:val="00AB645A"/>
    <w:rsid w:val="00AD51BB"/>
    <w:rsid w:val="00AE489C"/>
    <w:rsid w:val="00B00371"/>
    <w:rsid w:val="00B06216"/>
    <w:rsid w:val="00B144F4"/>
    <w:rsid w:val="00B20701"/>
    <w:rsid w:val="00B235CC"/>
    <w:rsid w:val="00B63CCC"/>
    <w:rsid w:val="00BB15FF"/>
    <w:rsid w:val="00BC5FF1"/>
    <w:rsid w:val="00BC7257"/>
    <w:rsid w:val="00BE2BA8"/>
    <w:rsid w:val="00BE3F37"/>
    <w:rsid w:val="00BF7EE2"/>
    <w:rsid w:val="00C118F9"/>
    <w:rsid w:val="00C12B80"/>
    <w:rsid w:val="00C165D1"/>
    <w:rsid w:val="00C21B99"/>
    <w:rsid w:val="00C2260D"/>
    <w:rsid w:val="00C2692E"/>
    <w:rsid w:val="00C5051B"/>
    <w:rsid w:val="00C6618A"/>
    <w:rsid w:val="00C6700A"/>
    <w:rsid w:val="00C75341"/>
    <w:rsid w:val="00C80432"/>
    <w:rsid w:val="00C975A6"/>
    <w:rsid w:val="00CA2FB0"/>
    <w:rsid w:val="00CC3C58"/>
    <w:rsid w:val="00CD1F8A"/>
    <w:rsid w:val="00CE7E03"/>
    <w:rsid w:val="00D1186A"/>
    <w:rsid w:val="00D20817"/>
    <w:rsid w:val="00D37B13"/>
    <w:rsid w:val="00D50E4E"/>
    <w:rsid w:val="00D53018"/>
    <w:rsid w:val="00D676CD"/>
    <w:rsid w:val="00D84420"/>
    <w:rsid w:val="00D90BFE"/>
    <w:rsid w:val="00D910A4"/>
    <w:rsid w:val="00D96584"/>
    <w:rsid w:val="00DD6B7E"/>
    <w:rsid w:val="00DF28C7"/>
    <w:rsid w:val="00E16BBB"/>
    <w:rsid w:val="00E20604"/>
    <w:rsid w:val="00E4207B"/>
    <w:rsid w:val="00E71E8F"/>
    <w:rsid w:val="00E72B30"/>
    <w:rsid w:val="00E74B9D"/>
    <w:rsid w:val="00E751C6"/>
    <w:rsid w:val="00E76827"/>
    <w:rsid w:val="00E909C8"/>
    <w:rsid w:val="00EA19B5"/>
    <w:rsid w:val="00EA640A"/>
    <w:rsid w:val="00EA68B1"/>
    <w:rsid w:val="00F043F4"/>
    <w:rsid w:val="00F0649B"/>
    <w:rsid w:val="00F07446"/>
    <w:rsid w:val="00F12248"/>
    <w:rsid w:val="00F16C83"/>
    <w:rsid w:val="00F170C6"/>
    <w:rsid w:val="00F20CD7"/>
    <w:rsid w:val="00F8403F"/>
    <w:rsid w:val="00F9363A"/>
    <w:rsid w:val="00F94302"/>
    <w:rsid w:val="00F94DBE"/>
    <w:rsid w:val="00F961A1"/>
    <w:rsid w:val="00FD4657"/>
    <w:rsid w:val="00FE74B3"/>
    <w:rsid w:val="00FF6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082385"/>
    <w:rPr>
      <w:rFonts w:ascii="Arial" w:hAnsi="Arial"/>
      <w:lang w:eastAsia="en-US"/>
    </w:rPr>
  </w:style>
  <w:style w:type="paragraph" w:customStyle="1" w:styleId="NW">
    <w:name w:val="NW"/>
    <w:basedOn w:val="Normal"/>
    <w:rsid w:val="00B20701"/>
    <w:pPr>
      <w:keepLines/>
      <w:ind w:left="1135" w:hanging="851"/>
    </w:pPr>
    <w:rPr>
      <w:rFonts w:eastAsiaTheme="minorEastAsia"/>
    </w:rPr>
  </w:style>
  <w:style w:type="character" w:customStyle="1" w:styleId="CRCoverPageZchn">
    <w:name w:val="CR Cover Page Zchn"/>
    <w:link w:val="CRCoverPage"/>
    <w:rsid w:val="00B20701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83582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28.541_CR0711_(Rel-18)_AdNRM_ph2</cp:lastModifiedBy>
  <cp:revision>2</cp:revision>
  <cp:lastPrinted>2002-04-23T07:10:00Z</cp:lastPrinted>
  <dcterms:created xsi:type="dcterms:W3CDTF">2022-06-24T09:26:00Z</dcterms:created>
  <dcterms:modified xsi:type="dcterms:W3CDTF">2022-06-24T09:26:00Z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(3)+sZKFUC9vp3Y4K858H0ONf5gZGdTVYQEacXuYX9T9abrrNvEN02peQb6eM1RRK8NnWNODIbL
TzR8NEsWbYua+ukuMXHWLf7wypr+US8DF192QLJFLQf/iWZ+rOHkwhSNwrXKhr9f/ksWKl+h
xuU6ijsnxTWQdIfGiHMFLemqVIlB+toGkpKxYXpwfZKE37JaSd7+vuIdZUA9RDBHzm1J9kvN
fvGL+mzS9OW6bf3aNl</vt:lpwstr>
  </property>
  <property fmtid="{D5CDD505-2E9C-101B-9397-08002B2CF9AE}" pid="3" name="_2015_ms_pID_7253431">
    <vt:lpwstr>86Pki/kFuJd6wL2NB0X8dR9JlA9gzcwQu7GBHYAMejuTyfmdR4NHHf
ZLgD9sLFJhJOICr537l99LMXpttpL7Il3ZJXuYq1K/rqnqMwVXLMD0Lo0qGnqfePTs2QJNrG
b9GVp0S/eBss35XoMtpLJDJv4rSALuwvW2gVX6q/h6nM5sDImMwIY5fw4RlSNc1Cl3YbFwaw
apySH6gDG8FUgUiqj2FfWOhXz7Lu9utkhi6E</vt:lpwstr>
  </property>
  <property fmtid="{D5CDD505-2E9C-101B-9397-08002B2CF9AE}" pid="4" name="_2015_ms_pID_7253432">
    <vt:lpwstr>mg==</vt:lpwstr>
  </property>
</Properties>
</file>